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7B6C5B">
        <w:rPr>
          <w:rFonts w:ascii="Times New Roman" w:eastAsia="Times New Roman" w:hAnsi="Times New Roman" w:cs="Times New Roman"/>
          <w:sz w:val="25"/>
        </w:rPr>
        <w:t>52</w:t>
      </w:r>
      <w:r w:rsidR="004A1AC5">
        <w:rPr>
          <w:rFonts w:ascii="Times New Roman" w:eastAsia="Times New Roman" w:hAnsi="Times New Roman" w:cs="Times New Roman"/>
          <w:sz w:val="25"/>
        </w:rPr>
        <w:t>6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C450FA" w:rsidP="00172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86MS0021-01-2024-002074-31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7B6C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24 апреля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Трапезникова Юрия Анатольевича, 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40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неработающего, зарегистрированного по адресу:</w:t>
      </w:r>
      <w:r w:rsidR="0033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 Ю.А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., 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.04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 находясь 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первом этаже 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мировых судей г. Нижневартовска, расположенного по адресу: гор. Нижневартовск, ул. Нефтяников, д. 6,</w:t>
      </w:r>
      <w:r w:rsidRPr="00C450FA" w:rsidR="006E4F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A51FAE">
        <w:rPr>
          <w:rFonts w:ascii="Times New Roman" w:hAnsi="Times New Roman" w:cs="Times New Roman"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sz w:val="24"/>
          <w:szCs w:val="24"/>
        </w:rPr>
        <w:t>разговаривал</w:t>
      </w:r>
      <w:r w:rsidRPr="00A51FAE">
        <w:rPr>
          <w:rFonts w:ascii="Times New Roman" w:hAnsi="Times New Roman" w:cs="Times New Roman"/>
          <w:sz w:val="24"/>
          <w:szCs w:val="24"/>
        </w:rPr>
        <w:t>, выражался нецензурной бранью. На неоднократные требования судебного пристава прекратить свои действия не реагировал, чем нарушил у</w:t>
      </w:r>
      <w:r w:rsidRPr="00A51FAE">
        <w:rPr>
          <w:rFonts w:ascii="Times New Roman" w:hAnsi="Times New Roman" w:cs="Times New Roman"/>
          <w:sz w:val="24"/>
          <w:szCs w:val="24"/>
        </w:rPr>
        <w:t>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 Ю.А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Российской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йство об отложении рассмотрения, дело об административном правонарушении рассматривается в его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1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Трапезникова Ю.А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считает возможным рассмотреть дело в отсутствие </w:t>
      </w:r>
      <w:r w:rsidR="004A1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Трапезникова Ю.А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об обнаружении правонарушения от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5A4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.04.2024</w:t>
      </w:r>
      <w:r w:rsidRPr="00C450FA"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C450FA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 </w:t>
      </w:r>
      <w:r w:rsidR="00E4052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19</w:t>
      </w:r>
      <w:r w:rsidR="005A456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="00E4052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/24/86010-АП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5A4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.04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.2024</w:t>
      </w:r>
      <w:r w:rsidRPr="00C450FA"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 с объяснениями </w:t>
      </w:r>
      <w:r w:rsidR="004A1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Трапезникова Ю.А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5A45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.04.2024</w:t>
      </w:r>
      <w:r w:rsidRPr="00C450FA"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Часть 2 статьи 17.3 Кодекса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установленные в суде 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ысшего Арбитражного Суда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1 ст.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судебный пристав по обеспечению установленного порядка деятельности судов обязан осуществлять охрану зданий и поме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щений суда, а также поддерживать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п.п. 1, 4 ст. 14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ского суда, согласованными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п. 4.3 указанных правил посетителям, находящимся в служебных помещениях суда запрещается нарушать общественный порядо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к, шуметь, вступать в пререкания с судьями, персоналом суда,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="004A1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Трапезникова Ю.А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квалифицирует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обеспечению установленного порядка деятельности судов о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едусмотренных ст.ст. 4.2, 4.3 Кодекса Российской Федерации об административных правонарушениях и приходит к выводу о назначении административного наказания в виде 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основании изложенного, руководствуясь ст.ст. 29.9, 29.10, ч.1 ст.32.2 Кодекса РФ о</w:t>
      </w: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ПОСТАНОВИЛ:</w:t>
      </w:r>
    </w:p>
    <w:p w:rsidR="00A556E9" w:rsidRPr="00C450FA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56E9" w:rsidRPr="002647B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Трапезникова Юрия Анатольевича 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наказание в виде штрафа в размере </w:t>
      </w:r>
      <w:r w:rsidRPr="002647BA" w:rsidR="009C2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1000</w:t>
      </w:r>
      <w:r w:rsidRPr="00264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2647BA" w:rsidR="009C28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одной тысячи</w:t>
      </w:r>
      <w:r w:rsidRPr="00264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рублей</w:t>
      </w:r>
      <w:r w:rsidRPr="002647BA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.  </w:t>
      </w:r>
    </w:p>
    <w:p w:rsidR="00A51FAE" w:rsidRPr="002647BA" w:rsidP="00A51FAE">
      <w:pPr>
        <w:pStyle w:val="BodyTextIndent"/>
        <w:ind w:firstLine="567"/>
        <w:jc w:val="both"/>
        <w:rPr>
          <w:color w:val="0D0D0D" w:themeColor="text1" w:themeTint="F2"/>
          <w:sz w:val="24"/>
          <w:szCs w:val="24"/>
        </w:rPr>
      </w:pPr>
      <w:r w:rsidRPr="002647BA">
        <w:rPr>
          <w:color w:val="0D0D0D" w:themeColor="text1" w:themeTint="F2"/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2647BA">
        <w:rPr>
          <w:color w:val="0D0D0D" w:themeColor="text1" w:themeTint="F2"/>
          <w:sz w:val="24"/>
          <w:szCs w:val="24"/>
        </w:rPr>
        <w:t xml:space="preserve">5370000007, КБК 72011601203019000140; ОКТМО 71875000. Идентификатор </w:t>
      </w:r>
      <w:r w:rsidRPr="002647BA" w:rsidR="001726E6">
        <w:rPr>
          <w:color w:val="0D0D0D" w:themeColor="text1" w:themeTint="F2"/>
          <w:sz w:val="24"/>
          <w:szCs w:val="24"/>
        </w:rPr>
        <w:t>0412365400215005262417136</w:t>
      </w:r>
      <w:r w:rsidRPr="002647BA">
        <w:rPr>
          <w:color w:val="0D0D0D" w:themeColor="text1" w:themeTint="F2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 административной от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1726E6"/>
    <w:rsid w:val="002647BA"/>
    <w:rsid w:val="00337760"/>
    <w:rsid w:val="00442DB1"/>
    <w:rsid w:val="00450AF1"/>
    <w:rsid w:val="004A1AC5"/>
    <w:rsid w:val="00573285"/>
    <w:rsid w:val="005A4560"/>
    <w:rsid w:val="006E4F7C"/>
    <w:rsid w:val="007B55DE"/>
    <w:rsid w:val="007B6C5B"/>
    <w:rsid w:val="009C28C9"/>
    <w:rsid w:val="00A51FAE"/>
    <w:rsid w:val="00A556E9"/>
    <w:rsid w:val="00A64DAD"/>
    <w:rsid w:val="00C450FA"/>
    <w:rsid w:val="00DF52A5"/>
    <w:rsid w:val="00E40522"/>
    <w:rsid w:val="00E51592"/>
    <w:rsid w:val="00E84CDB"/>
    <w:rsid w:val="00EC58B1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